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E1172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596A5A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7E1172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9D6C517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465A42">
              <w:rPr>
                <w:b/>
                <w:sz w:val="28"/>
                <w:szCs w:val="28"/>
              </w:rPr>
              <w:t>участка, участка референдума №78</w:t>
            </w:r>
            <w:r w:rsidR="000E165A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E5A606C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465A42">
        <w:rPr>
          <w:szCs w:val="28"/>
        </w:rPr>
        <w:t>частка, участка референдума № 78</w:t>
      </w:r>
      <w:r w:rsidR="000E165A">
        <w:rPr>
          <w:szCs w:val="28"/>
        </w:rPr>
        <w:t>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7E1172">
        <w:rPr>
          <w:szCs w:val="28"/>
        </w:rPr>
        <w:t>Моисеевой Юлии Николаевны</w:t>
      </w:r>
      <w:r>
        <w:rPr>
          <w:szCs w:val="28"/>
        </w:rPr>
        <w:t xml:space="preserve">, выдвинутой </w:t>
      </w:r>
      <w:r w:rsidR="007E1172"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588321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465A42">
        <w:t>частка, участка референдума № 78</w:t>
      </w:r>
      <w:r w:rsidR="000E165A">
        <w:t>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7E1172">
        <w:rPr>
          <w:szCs w:val="28"/>
        </w:rPr>
        <w:t>Моисееву Юлию Николаевну</w:t>
      </w:r>
      <w:bookmarkStart w:id="1" w:name="_GoBack"/>
      <w:bookmarkEnd w:id="1"/>
      <w:r w:rsidR="002719E8">
        <w:t>.</w:t>
      </w:r>
    </w:p>
    <w:p w14:paraId="289F772C" w14:textId="2FBCD40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65A42">
        <w:rPr>
          <w:szCs w:val="28"/>
        </w:rPr>
        <w:t>астка, участка референдума № 78</w:t>
      </w:r>
      <w:r w:rsidR="000E165A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165A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E1172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2025-01-31T08:05:00Z</cp:lastPrinted>
  <dcterms:created xsi:type="dcterms:W3CDTF">2023-08-24T13:19:00Z</dcterms:created>
  <dcterms:modified xsi:type="dcterms:W3CDTF">2025-03-05T08:42:00Z</dcterms:modified>
</cp:coreProperties>
</file>