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B947BF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B947BF" w:rsidP="004B543C">
      <w:pPr>
        <w:ind w:firstLine="709"/>
        <w:rPr>
          <w:bCs/>
          <w:iCs/>
        </w:rPr>
      </w:pPr>
      <w:r>
        <w:rPr>
          <w:bCs/>
          <w:szCs w:val="28"/>
        </w:rPr>
        <w:t>31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января 2025</w:t>
      </w:r>
      <w:r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7</w:t>
      </w:r>
      <w:r w:rsidR="00C77121">
        <w:rPr>
          <w:bCs/>
          <w:iCs/>
        </w:rPr>
        <w:t>-</w:t>
      </w:r>
      <w:r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B947BF">
              <w:rPr>
                <w:b/>
                <w:sz w:val="28"/>
                <w:szCs w:val="28"/>
              </w:rPr>
              <w:t>783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B947BF">
        <w:rPr>
          <w:szCs w:val="28"/>
        </w:rPr>
        <w:t>783</w:t>
      </w:r>
      <w:r w:rsidR="00131A27">
        <w:rPr>
          <w:szCs w:val="28"/>
        </w:rPr>
        <w:t xml:space="preserve"> </w:t>
      </w:r>
      <w:proofErr w:type="spellStart"/>
      <w:r w:rsidR="00B947BF">
        <w:rPr>
          <w:szCs w:val="28"/>
        </w:rPr>
        <w:t>Илюхиной</w:t>
      </w:r>
      <w:proofErr w:type="spellEnd"/>
      <w:r w:rsidR="00B947BF">
        <w:rPr>
          <w:szCs w:val="28"/>
        </w:rPr>
        <w:t xml:space="preserve"> Елены Николаевны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B947BF">
        <w:t>83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B947BF">
        <w:rPr>
          <w:szCs w:val="28"/>
          <w:lang w:eastAsia="ar-SA"/>
        </w:rPr>
        <w:t>Дюбину</w:t>
      </w:r>
      <w:proofErr w:type="spellEnd"/>
      <w:r w:rsidR="00B947BF">
        <w:rPr>
          <w:szCs w:val="28"/>
          <w:lang w:eastAsia="ar-SA"/>
        </w:rPr>
        <w:t xml:space="preserve"> Юлию Петровну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B947BF">
        <w:rPr>
          <w:szCs w:val="28"/>
        </w:rPr>
        <w:t>783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14591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36</cp:revision>
  <cp:lastPrinted>2025-01-31T08:14:00Z</cp:lastPrinted>
  <dcterms:created xsi:type="dcterms:W3CDTF">2023-08-24T09:51:00Z</dcterms:created>
  <dcterms:modified xsi:type="dcterms:W3CDTF">2025-01-31T08:14:00Z</dcterms:modified>
</cp:coreProperties>
</file>