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2F02CDCB" w14:textId="3B8BE066" w:rsidR="00A77806" w:rsidRDefault="00107F59" w:rsidP="00A77806">
      <w:pPr>
        <w:jc w:val="center"/>
        <w:rPr>
          <w:iCs/>
          <w:szCs w:val="28"/>
        </w:rPr>
      </w:pPr>
      <w:r>
        <w:t>31</w:t>
      </w:r>
      <w:r w:rsidR="00725883">
        <w:t xml:space="preserve"> </w:t>
      </w:r>
      <w:r w:rsidR="00481DDE">
        <w:t>августа</w:t>
      </w:r>
      <w:r w:rsidR="00725883">
        <w:t xml:space="preserve"> 2026 г.</w:t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  <w:t xml:space="preserve">                    № </w:t>
      </w:r>
      <w:r w:rsidR="00481DDE">
        <w:rPr>
          <w:szCs w:val="24"/>
        </w:rPr>
        <w:t>13</w:t>
      </w:r>
      <w:r w:rsidR="00725883">
        <w:rPr>
          <w:szCs w:val="24"/>
        </w:rPr>
        <w:t>-</w:t>
      </w:r>
      <w:r w:rsidR="00481DDE">
        <w:rPr>
          <w:szCs w:val="24"/>
        </w:rPr>
        <w:t>2</w:t>
      </w: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ECD65B8" w:rsidR="002719E8" w:rsidRDefault="00725883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графика работы членов Территориальной избирательной комиссии </w:t>
            </w:r>
            <w:r w:rsidRPr="0039331E">
              <w:rPr>
                <w:b/>
                <w:sz w:val="28"/>
                <w:szCs w:val="28"/>
              </w:rPr>
              <w:t xml:space="preserve">города </w:t>
            </w:r>
            <w:r w:rsidRPr="00DE4EC7">
              <w:rPr>
                <w:b/>
                <w:sz w:val="28"/>
                <w:szCs w:val="28"/>
              </w:rPr>
              <w:t>Каменск-Шахтинский</w:t>
            </w:r>
            <w:r w:rsidRPr="0039331E">
              <w:rPr>
                <w:b/>
                <w:sz w:val="28"/>
                <w:szCs w:val="28"/>
              </w:rPr>
              <w:t xml:space="preserve"> Ростовской области</w:t>
            </w:r>
            <w:r>
              <w:rPr>
                <w:b/>
                <w:sz w:val="28"/>
                <w:szCs w:val="28"/>
              </w:rPr>
              <w:t xml:space="preserve"> с правом решающего голоса, работающих в комиссии не на постоянной (штатной) основе, на </w:t>
            </w:r>
            <w:r w:rsidR="00481DDE">
              <w:rPr>
                <w:b/>
                <w:sz w:val="28"/>
                <w:szCs w:val="28"/>
              </w:rPr>
              <w:t xml:space="preserve">сентябрь </w:t>
            </w:r>
            <w:r>
              <w:rPr>
                <w:b/>
                <w:sz w:val="28"/>
                <w:szCs w:val="28"/>
              </w:rPr>
              <w:t xml:space="preserve">2026 года </w:t>
            </w:r>
            <w:r w:rsidRPr="000B1E2C">
              <w:rPr>
                <w:b/>
                <w:sz w:val="28"/>
                <w:szCs w:val="28"/>
              </w:rPr>
              <w:t xml:space="preserve">в период подготовки и проведения </w:t>
            </w:r>
            <w:r w:rsidRPr="00551D71">
              <w:rPr>
                <w:b/>
                <w:sz w:val="28"/>
                <w:szCs w:val="28"/>
              </w:rPr>
              <w:t xml:space="preserve">выборов </w:t>
            </w:r>
            <w:r>
              <w:rPr>
                <w:b/>
                <w:sz w:val="28"/>
                <w:szCs w:val="28"/>
              </w:rPr>
              <w:t>депутатов Государственной Думы Федерального Собрания Российской Федерации девятого созыва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bookmarkEnd w:id="0"/>
    <w:p w14:paraId="4DCB7778" w14:textId="77777777" w:rsidR="00725883" w:rsidRDefault="00725883" w:rsidP="00725883">
      <w:pPr>
        <w:spacing w:line="276" w:lineRule="auto"/>
        <w:ind w:right="-143" w:firstLine="709"/>
        <w:jc w:val="both"/>
      </w:pPr>
      <w:r>
        <w:t xml:space="preserve">В соответствии с </w:t>
      </w:r>
      <w:r w:rsidRPr="00291191">
        <w:t>Федера</w:t>
      </w:r>
      <w:r>
        <w:t>льными законами от 12.06.2002 № </w:t>
      </w:r>
      <w:r w:rsidRPr="00291191"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от </w:t>
      </w:r>
      <w:r w:rsidRPr="00E5719C">
        <w:t>22.02.20</w:t>
      </w:r>
      <w:r>
        <w:t>14 № 20-ФЗ «О выборах депутатов</w:t>
      </w:r>
      <w:r w:rsidRPr="00E5719C">
        <w:t xml:space="preserve"> Государственной Думы Федерального Собрания Российской Федерации»</w:t>
      </w:r>
      <w:r w:rsidRPr="00291191">
        <w:t xml:space="preserve">, постановлением </w:t>
      </w:r>
      <w:r>
        <w:t>ЦИК России</w:t>
      </w:r>
      <w:r w:rsidRPr="00291191">
        <w:t xml:space="preserve"> </w:t>
      </w:r>
      <w:r w:rsidRPr="00DB6162">
        <w:t>от 24.06.2026 №</w:t>
      </w:r>
      <w:r>
        <w:t> </w:t>
      </w:r>
      <w:r w:rsidRPr="00DB6162">
        <w:t>10/101-9 «О размерах и порядке выплаты компенсации и дополнительной оплаты труда (вознагр</w:t>
      </w:r>
      <w:r>
        <w:t xml:space="preserve">аждения), а так же иных выплат </w:t>
      </w:r>
      <w:r w:rsidRPr="00DB6162">
        <w:t>в период подготовки и проведения выборов депутатов Государственной Думы Федерального Собрания Российской Федерации девятого созыва»,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B4D6B6B" w:rsidR="002719E8" w:rsidRDefault="00725883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4C2754">
        <w:rPr>
          <w:szCs w:val="28"/>
        </w:rPr>
        <w:t xml:space="preserve">Утвердить график работы членов </w:t>
      </w:r>
      <w:r>
        <w:rPr>
          <w:szCs w:val="28"/>
        </w:rPr>
        <w:t xml:space="preserve">Территориальной </w:t>
      </w:r>
      <w:r w:rsidRPr="004C2754">
        <w:rPr>
          <w:szCs w:val="28"/>
        </w:rPr>
        <w:t xml:space="preserve">избирательной комиссии </w:t>
      </w:r>
      <w:r>
        <w:rPr>
          <w:szCs w:val="28"/>
        </w:rPr>
        <w:t xml:space="preserve">города </w:t>
      </w:r>
      <w:r>
        <w:t>Каменск-Шахтинский</w:t>
      </w:r>
      <w:r>
        <w:rPr>
          <w:szCs w:val="28"/>
        </w:rPr>
        <w:t xml:space="preserve"> Ростовской области</w:t>
      </w:r>
      <w:r w:rsidRPr="004C2754">
        <w:rPr>
          <w:i/>
          <w:szCs w:val="28"/>
        </w:rPr>
        <w:t xml:space="preserve"> </w:t>
      </w:r>
      <w:r w:rsidRPr="004C2754">
        <w:rPr>
          <w:szCs w:val="28"/>
        </w:rPr>
        <w:t>с правом решающего голоса, работающих в комиссии не на постоянной (штатной) основе, на</w:t>
      </w:r>
      <w:r>
        <w:rPr>
          <w:szCs w:val="28"/>
        </w:rPr>
        <w:t xml:space="preserve"> </w:t>
      </w:r>
      <w:r w:rsidR="00481DDE">
        <w:rPr>
          <w:szCs w:val="28"/>
        </w:rPr>
        <w:t>сентябрь</w:t>
      </w:r>
      <w:r w:rsidRPr="004C2754">
        <w:rPr>
          <w:szCs w:val="28"/>
        </w:rPr>
        <w:t xml:space="preserve"> 20</w:t>
      </w:r>
      <w:r>
        <w:rPr>
          <w:szCs w:val="28"/>
        </w:rPr>
        <w:t xml:space="preserve">26 </w:t>
      </w:r>
      <w:r w:rsidRPr="004C2754">
        <w:rPr>
          <w:szCs w:val="28"/>
        </w:rPr>
        <w:t>года</w:t>
      </w:r>
      <w:r>
        <w:rPr>
          <w:szCs w:val="28"/>
        </w:rPr>
        <w:t xml:space="preserve"> согласно приложению</w:t>
      </w:r>
      <w:r w:rsidR="002719E8">
        <w:t>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lastRenderedPageBreak/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>Н.А. Арушанову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>Н.А. Арушанова</w:t>
      </w:r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07F59"/>
    <w:rsid w:val="0017369A"/>
    <w:rsid w:val="00196A14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B66FB"/>
    <w:rsid w:val="003C56FA"/>
    <w:rsid w:val="003D3A39"/>
    <w:rsid w:val="003D7111"/>
    <w:rsid w:val="003E6A25"/>
    <w:rsid w:val="00417C61"/>
    <w:rsid w:val="004436D9"/>
    <w:rsid w:val="00481574"/>
    <w:rsid w:val="00481DDE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25883"/>
    <w:rsid w:val="00735DE7"/>
    <w:rsid w:val="00791E6C"/>
    <w:rsid w:val="007C4417"/>
    <w:rsid w:val="007C4F48"/>
    <w:rsid w:val="007C7029"/>
    <w:rsid w:val="00801E91"/>
    <w:rsid w:val="00827274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86E25"/>
    <w:rsid w:val="009904D8"/>
    <w:rsid w:val="00997434"/>
    <w:rsid w:val="009A4872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6F9B"/>
    <w:rsid w:val="00D13372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31F72"/>
    <w:rsid w:val="00E508FD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79</cp:revision>
  <cp:lastPrinted>2026-08-27T11:52:00Z</cp:lastPrinted>
  <dcterms:created xsi:type="dcterms:W3CDTF">2023-08-24T13:19:00Z</dcterms:created>
  <dcterms:modified xsi:type="dcterms:W3CDTF">2026-08-31T09:10:00Z</dcterms:modified>
</cp:coreProperties>
</file>